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BF" w:rsidRPr="007F5005" w:rsidRDefault="007E3330" w:rsidP="007E33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s-ES"/>
        </w:rPr>
      </w:pPr>
      <w:r w:rsidRPr="007F5005">
        <w:rPr>
          <w:rFonts w:ascii="Arial" w:hAnsi="Arial" w:cs="Arial"/>
          <w:b/>
          <w:bCs/>
          <w:color w:val="000000"/>
          <w:sz w:val="32"/>
          <w:szCs w:val="32"/>
          <w:lang w:eastAsia="es-ES"/>
        </w:rPr>
        <w:t>Llamado a concurso para la provisión de cargos de Guardavidas</w:t>
      </w:r>
      <w:r w:rsidR="004E097B" w:rsidRPr="007F5005">
        <w:rPr>
          <w:rFonts w:ascii="Arial" w:hAnsi="Arial" w:cs="Arial"/>
          <w:b/>
          <w:bCs/>
          <w:color w:val="000000"/>
          <w:sz w:val="32"/>
          <w:szCs w:val="32"/>
          <w:lang w:eastAsia="es-ES"/>
        </w:rPr>
        <w:t xml:space="preserve"> en carácter </w:t>
      </w:r>
      <w:proofErr w:type="spellStart"/>
      <w:r w:rsidR="004E097B" w:rsidRPr="007F5005">
        <w:rPr>
          <w:rFonts w:ascii="Arial" w:hAnsi="Arial" w:cs="Arial"/>
          <w:b/>
          <w:bCs/>
          <w:color w:val="000000"/>
          <w:sz w:val="32"/>
          <w:szCs w:val="32"/>
          <w:lang w:eastAsia="es-ES"/>
        </w:rPr>
        <w:t>zafral</w:t>
      </w:r>
      <w:proofErr w:type="spellEnd"/>
      <w:r w:rsidRPr="007F5005">
        <w:rPr>
          <w:rFonts w:ascii="Arial" w:hAnsi="Arial" w:cs="Arial"/>
          <w:b/>
          <w:bCs/>
          <w:color w:val="000000"/>
          <w:sz w:val="32"/>
          <w:szCs w:val="32"/>
          <w:lang w:eastAsia="es-ES"/>
        </w:rPr>
        <w:t xml:space="preserve"> para piscina de Valentín.</w:t>
      </w:r>
    </w:p>
    <w:p w:rsidR="007E3330" w:rsidRPr="007F5005" w:rsidRDefault="009F09EA" w:rsidP="007E33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s-ES"/>
        </w:rPr>
      </w:pPr>
      <w:r w:rsidRPr="007F5005">
        <w:rPr>
          <w:rFonts w:ascii="Arial" w:hAnsi="Arial" w:cs="Arial"/>
          <w:b/>
          <w:bCs/>
          <w:color w:val="000000"/>
          <w:sz w:val="32"/>
          <w:szCs w:val="32"/>
          <w:lang w:eastAsia="es-ES"/>
        </w:rPr>
        <w:t xml:space="preserve">Temporada </w:t>
      </w:r>
      <w:r w:rsidR="00B82FE5">
        <w:rPr>
          <w:rFonts w:ascii="Arial" w:hAnsi="Arial" w:cs="Arial"/>
          <w:b/>
          <w:bCs/>
          <w:color w:val="000000"/>
          <w:sz w:val="32"/>
          <w:szCs w:val="32"/>
          <w:lang w:eastAsia="es-ES"/>
        </w:rPr>
        <w:t>2022</w:t>
      </w:r>
      <w:r w:rsidR="00CF6E5C" w:rsidRPr="007F5005">
        <w:rPr>
          <w:rFonts w:ascii="Arial" w:hAnsi="Arial" w:cs="Arial"/>
          <w:b/>
          <w:bCs/>
          <w:color w:val="000000"/>
          <w:sz w:val="32"/>
          <w:szCs w:val="32"/>
          <w:lang w:eastAsia="es-ES"/>
        </w:rPr>
        <w:t>-</w:t>
      </w:r>
      <w:r w:rsidR="00B82FE5">
        <w:rPr>
          <w:rFonts w:ascii="Arial" w:hAnsi="Arial" w:cs="Arial"/>
          <w:b/>
          <w:bCs/>
          <w:color w:val="000000"/>
          <w:sz w:val="32"/>
          <w:szCs w:val="32"/>
          <w:lang w:eastAsia="es-ES"/>
        </w:rPr>
        <w:t>2023</w:t>
      </w:r>
    </w:p>
    <w:p w:rsidR="007E3330" w:rsidRPr="007F5005" w:rsidRDefault="007E3330" w:rsidP="007E333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es-ES"/>
        </w:rPr>
      </w:pPr>
    </w:p>
    <w:p w:rsidR="007E3330" w:rsidRPr="007F5005" w:rsidRDefault="007E3330" w:rsidP="007E3330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b/>
          <w:bCs/>
          <w:color w:val="000000"/>
          <w:sz w:val="28"/>
          <w:szCs w:val="28"/>
          <w:lang w:eastAsia="es-ES"/>
        </w:rPr>
        <w:t>Tipo de Vínculo</w:t>
      </w: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 xml:space="preserve">: Contrato a término - </w:t>
      </w:r>
      <w:proofErr w:type="spellStart"/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zafral</w:t>
      </w:r>
      <w:proofErr w:type="spellEnd"/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7E3330" w:rsidRPr="007F5005" w:rsidRDefault="007E3330" w:rsidP="007E3330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b/>
          <w:bCs/>
          <w:color w:val="000000"/>
          <w:sz w:val="28"/>
          <w:szCs w:val="28"/>
          <w:lang w:eastAsia="es-ES"/>
        </w:rPr>
        <w:t>Nombre del puesto</w:t>
      </w: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: Guardavidas</w:t>
      </w:r>
    </w:p>
    <w:p w:rsidR="007E3330" w:rsidRPr="007F5005" w:rsidRDefault="007E3330" w:rsidP="007E3330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b/>
          <w:bCs/>
          <w:color w:val="000000"/>
          <w:sz w:val="28"/>
          <w:szCs w:val="28"/>
          <w:lang w:eastAsia="es-ES"/>
        </w:rPr>
        <w:t>Período de postulación</w:t>
      </w: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 xml:space="preserve">: </w:t>
      </w:r>
      <w:r w:rsidR="00B82FE5">
        <w:rPr>
          <w:rFonts w:ascii="Arial" w:hAnsi="Arial" w:cs="Arial"/>
          <w:color w:val="000000"/>
          <w:sz w:val="24"/>
          <w:szCs w:val="24"/>
          <w:lang w:eastAsia="es-ES"/>
        </w:rPr>
        <w:t>desde el 1</w:t>
      </w:r>
      <w:r w:rsidR="006709F0">
        <w:rPr>
          <w:rFonts w:ascii="Arial" w:hAnsi="Arial" w:cs="Arial"/>
          <w:color w:val="000000"/>
          <w:sz w:val="24"/>
          <w:szCs w:val="24"/>
          <w:lang w:eastAsia="es-ES"/>
        </w:rPr>
        <w:t>4</w:t>
      </w:r>
      <w:r w:rsidR="00B82FE5">
        <w:rPr>
          <w:rFonts w:ascii="Arial" w:hAnsi="Arial" w:cs="Arial"/>
          <w:color w:val="000000"/>
          <w:sz w:val="24"/>
          <w:szCs w:val="24"/>
          <w:lang w:eastAsia="es-ES"/>
        </w:rPr>
        <w:t>/11/2022 hasta el 2</w:t>
      </w:r>
      <w:r w:rsidR="006709F0">
        <w:rPr>
          <w:rFonts w:ascii="Arial" w:hAnsi="Arial" w:cs="Arial"/>
          <w:color w:val="000000"/>
          <w:sz w:val="24"/>
          <w:szCs w:val="24"/>
          <w:lang w:eastAsia="es-ES"/>
        </w:rPr>
        <w:t>5</w:t>
      </w:r>
      <w:r w:rsidR="00B82FE5">
        <w:rPr>
          <w:rFonts w:ascii="Arial" w:hAnsi="Arial" w:cs="Arial"/>
          <w:color w:val="000000"/>
          <w:sz w:val="24"/>
          <w:szCs w:val="24"/>
          <w:lang w:eastAsia="es-ES"/>
        </w:rPr>
        <w:t>/11/2022</w:t>
      </w:r>
    </w:p>
    <w:p w:rsidR="007E3330" w:rsidRPr="007F5005" w:rsidRDefault="007E3330" w:rsidP="007E3330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b/>
          <w:bCs/>
          <w:color w:val="000000"/>
          <w:sz w:val="28"/>
          <w:szCs w:val="28"/>
          <w:lang w:eastAsia="es-ES"/>
        </w:rPr>
        <w:t>Tipo de Tarea</w:t>
      </w: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: Operativas</w:t>
      </w:r>
    </w:p>
    <w:p w:rsidR="00B82FE5" w:rsidRDefault="007E3330" w:rsidP="00C900B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7F5005">
        <w:rPr>
          <w:rFonts w:ascii="Arial" w:hAnsi="Arial" w:cs="Arial"/>
          <w:b/>
          <w:bCs/>
          <w:color w:val="000000"/>
          <w:sz w:val="28"/>
          <w:szCs w:val="28"/>
          <w:lang w:eastAsia="es-ES"/>
        </w:rPr>
        <w:t>Tipo de llamado</w:t>
      </w:r>
      <w:r w:rsidR="00C900BF" w:rsidRPr="007F5005">
        <w:rPr>
          <w:rFonts w:ascii="Arial" w:hAnsi="Arial" w:cs="Arial"/>
          <w:b/>
          <w:bCs/>
          <w:color w:val="000000"/>
          <w:sz w:val="28"/>
          <w:szCs w:val="28"/>
          <w:lang w:eastAsia="es-ES"/>
        </w:rPr>
        <w:t xml:space="preserve">: </w:t>
      </w:r>
      <w:r w:rsidR="00B82FE5">
        <w:rPr>
          <w:rFonts w:ascii="Arial" w:hAnsi="Arial" w:cs="Arial"/>
          <w:color w:val="auto"/>
          <w:sz w:val="24"/>
          <w:szCs w:val="24"/>
          <w:lang w:eastAsia="es-ES"/>
        </w:rPr>
        <w:t xml:space="preserve">Concurso de Oposición, </w:t>
      </w:r>
      <w:r w:rsidR="00C900BF" w:rsidRPr="007F5005">
        <w:rPr>
          <w:rFonts w:ascii="Arial" w:hAnsi="Arial" w:cs="Arial"/>
          <w:color w:val="auto"/>
          <w:sz w:val="24"/>
          <w:szCs w:val="24"/>
          <w:lang w:eastAsia="es-ES"/>
        </w:rPr>
        <w:t>Mérito</w:t>
      </w:r>
      <w:r w:rsidR="00B82FE5">
        <w:rPr>
          <w:rFonts w:ascii="Arial" w:hAnsi="Arial" w:cs="Arial"/>
          <w:color w:val="auto"/>
          <w:sz w:val="24"/>
          <w:szCs w:val="24"/>
          <w:lang w:eastAsia="es-ES"/>
        </w:rPr>
        <w:t xml:space="preserve"> y Antecedentes</w:t>
      </w:r>
      <w:r w:rsidR="00C900BF" w:rsidRPr="007F5005">
        <w:rPr>
          <w:rFonts w:ascii="Arial" w:hAnsi="Arial" w:cs="Arial"/>
          <w:color w:val="auto"/>
          <w:sz w:val="24"/>
          <w:szCs w:val="24"/>
          <w:lang w:eastAsia="es-ES"/>
        </w:rPr>
        <w:t xml:space="preserve">. </w:t>
      </w:r>
    </w:p>
    <w:p w:rsidR="007E3330" w:rsidRPr="007F5005" w:rsidRDefault="007E3330" w:rsidP="00C900B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b/>
          <w:bCs/>
          <w:color w:val="000000"/>
          <w:sz w:val="28"/>
          <w:szCs w:val="28"/>
          <w:lang w:eastAsia="es-ES"/>
        </w:rPr>
        <w:t>Lugar de desempeño</w:t>
      </w: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: Los post</w:t>
      </w:r>
      <w:r w:rsidR="00C900BF" w:rsidRPr="007F5005">
        <w:rPr>
          <w:rFonts w:ascii="Arial" w:hAnsi="Arial" w:cs="Arial"/>
          <w:color w:val="000000"/>
          <w:sz w:val="24"/>
          <w:szCs w:val="24"/>
          <w:lang w:eastAsia="es-ES"/>
        </w:rPr>
        <w:t xml:space="preserve">ulantes que resulten designados </w:t>
      </w: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desempeñarán funciones en</w:t>
      </w:r>
      <w:r w:rsidR="00C900BF" w:rsidRPr="007F5005">
        <w:rPr>
          <w:rFonts w:ascii="Arial" w:hAnsi="Arial" w:cs="Arial"/>
          <w:color w:val="000000"/>
          <w:sz w:val="24"/>
          <w:szCs w:val="24"/>
          <w:lang w:eastAsia="es-ES"/>
        </w:rPr>
        <w:t xml:space="preserve"> la</w:t>
      </w: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C900BF" w:rsidRPr="007F5005">
        <w:rPr>
          <w:rFonts w:ascii="Arial" w:hAnsi="Arial" w:cs="Arial"/>
          <w:color w:val="000000"/>
          <w:sz w:val="24"/>
          <w:szCs w:val="24"/>
          <w:lang w:eastAsia="es-ES"/>
        </w:rPr>
        <w:t>P</w:t>
      </w: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isci</w:t>
      </w:r>
      <w:r w:rsidR="00C900BF" w:rsidRPr="007F5005">
        <w:rPr>
          <w:rFonts w:ascii="Arial" w:hAnsi="Arial" w:cs="Arial"/>
          <w:color w:val="000000"/>
          <w:sz w:val="24"/>
          <w:szCs w:val="24"/>
          <w:lang w:eastAsia="es-ES"/>
        </w:rPr>
        <w:t>na de</w:t>
      </w:r>
      <w:r w:rsidR="00CF6E5C" w:rsidRPr="007F5005">
        <w:rPr>
          <w:rFonts w:ascii="Arial" w:hAnsi="Arial" w:cs="Arial"/>
          <w:color w:val="000000"/>
          <w:sz w:val="24"/>
          <w:szCs w:val="24"/>
          <w:lang w:eastAsia="es-ES"/>
        </w:rPr>
        <w:t xml:space="preserve"> Rincón de</w:t>
      </w:r>
      <w:r w:rsidR="00B82FE5">
        <w:rPr>
          <w:rFonts w:ascii="Arial" w:hAnsi="Arial" w:cs="Arial"/>
          <w:color w:val="000000"/>
          <w:sz w:val="24"/>
          <w:szCs w:val="24"/>
          <w:lang w:eastAsia="es-ES"/>
        </w:rPr>
        <w:t xml:space="preserve"> Valentín, dependiendo de</w:t>
      </w:r>
      <w:r w:rsidR="00C900BF" w:rsidRPr="007F5005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B82FE5">
        <w:rPr>
          <w:rFonts w:ascii="Arial" w:hAnsi="Arial" w:cs="Arial"/>
          <w:color w:val="000000"/>
          <w:sz w:val="24"/>
          <w:szCs w:val="24"/>
          <w:lang w:eastAsia="es-ES"/>
        </w:rPr>
        <w:t>Coordinación Deportes</w:t>
      </w: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7E3330" w:rsidRPr="007F5005" w:rsidRDefault="007E3330" w:rsidP="007E3330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b/>
          <w:bCs/>
          <w:color w:val="000000"/>
          <w:sz w:val="28"/>
          <w:szCs w:val="28"/>
          <w:lang w:eastAsia="es-ES"/>
        </w:rPr>
        <w:t>Tiempo de contratación</w:t>
      </w: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 xml:space="preserve">: </w:t>
      </w:r>
      <w:r w:rsidR="006709F0">
        <w:rPr>
          <w:rFonts w:ascii="Arial" w:hAnsi="Arial" w:cs="Arial"/>
          <w:color w:val="000000"/>
          <w:sz w:val="24"/>
          <w:szCs w:val="24"/>
          <w:lang w:eastAsia="es-ES"/>
        </w:rPr>
        <w:t>desde 01/12/2022 al 28/02/202</w:t>
      </w:r>
      <w:r w:rsidR="00614A29">
        <w:rPr>
          <w:rFonts w:ascii="Arial" w:hAnsi="Arial" w:cs="Arial"/>
          <w:color w:val="000000"/>
          <w:sz w:val="24"/>
          <w:szCs w:val="24"/>
          <w:lang w:eastAsia="es-ES"/>
        </w:rPr>
        <w:t>3</w:t>
      </w:r>
      <w:r w:rsidR="006709F0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 xml:space="preserve"> en régimen </w:t>
      </w:r>
      <w:proofErr w:type="spellStart"/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zafral</w:t>
      </w:r>
      <w:proofErr w:type="spellEnd"/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7E3330" w:rsidRPr="007F5005" w:rsidRDefault="007E3330" w:rsidP="007E3330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b/>
          <w:bCs/>
          <w:color w:val="000000"/>
          <w:sz w:val="28"/>
          <w:szCs w:val="28"/>
          <w:lang w:eastAsia="es-ES"/>
        </w:rPr>
        <w:t>Cantidad de Puestos</w:t>
      </w: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: 4 Puestos</w:t>
      </w:r>
      <w:r w:rsidR="001079ED">
        <w:rPr>
          <w:rFonts w:ascii="Arial" w:hAnsi="Arial" w:cs="Arial"/>
          <w:color w:val="000000"/>
          <w:sz w:val="24"/>
          <w:szCs w:val="24"/>
          <w:lang w:eastAsia="es-ES"/>
        </w:rPr>
        <w:t xml:space="preserve"> de los cuales al menos 1 deberá ser cubierto por personal femenino</w:t>
      </w: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. Se establecerá una lista de prelación a la cual se recurrirá en caso de vacantes.</w:t>
      </w:r>
    </w:p>
    <w:p w:rsidR="007E3330" w:rsidRPr="007F5005" w:rsidRDefault="007E3330" w:rsidP="007E3330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es-ES"/>
        </w:rPr>
      </w:pPr>
      <w:r w:rsidRPr="007F5005">
        <w:rPr>
          <w:rFonts w:ascii="Arial" w:hAnsi="Arial" w:cs="Arial"/>
          <w:b/>
          <w:bCs/>
          <w:color w:val="000000"/>
          <w:sz w:val="28"/>
          <w:szCs w:val="28"/>
          <w:lang w:eastAsia="es-ES"/>
        </w:rPr>
        <w:t>Otras condiciones de trabajo</w:t>
      </w:r>
    </w:p>
    <w:p w:rsidR="007E3330" w:rsidRPr="007F5005" w:rsidRDefault="007E3330" w:rsidP="007E3330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Escalafón: Técnico Práctico Guardavidas</w:t>
      </w:r>
    </w:p>
    <w:p w:rsidR="007E3330" w:rsidRPr="007F5005" w:rsidRDefault="007E3330" w:rsidP="007E3330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 xml:space="preserve">Grado: 05, remuneración vigente $ </w:t>
      </w:r>
      <w:r w:rsidR="00B82FE5">
        <w:rPr>
          <w:rFonts w:ascii="Arial" w:hAnsi="Arial" w:cs="Arial"/>
          <w:color w:val="000000"/>
          <w:sz w:val="24"/>
          <w:szCs w:val="24"/>
          <w:lang w:eastAsia="es-ES"/>
        </w:rPr>
        <w:t>41</w:t>
      </w:r>
      <w:r w:rsidR="00D6358C">
        <w:rPr>
          <w:rFonts w:ascii="Arial" w:hAnsi="Arial" w:cs="Arial"/>
          <w:color w:val="000000"/>
          <w:sz w:val="24"/>
          <w:szCs w:val="24"/>
          <w:lang w:eastAsia="es-ES"/>
        </w:rPr>
        <w:t>.</w:t>
      </w:r>
      <w:r w:rsidR="00B82FE5">
        <w:rPr>
          <w:rFonts w:ascii="Arial" w:hAnsi="Arial" w:cs="Arial"/>
          <w:color w:val="000000"/>
          <w:sz w:val="24"/>
          <w:szCs w:val="24"/>
          <w:lang w:eastAsia="es-ES"/>
        </w:rPr>
        <w:t>380,49</w:t>
      </w: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 xml:space="preserve"> mensual.</w:t>
      </w:r>
    </w:p>
    <w:p w:rsidR="007E3330" w:rsidRPr="007F5005" w:rsidRDefault="007E3330" w:rsidP="007E3330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Carga horaria: 40 horas semanales.</w:t>
      </w:r>
    </w:p>
    <w:p w:rsidR="00D6358C" w:rsidRDefault="00D6358C" w:rsidP="007E3330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es-ES"/>
        </w:rPr>
      </w:pPr>
    </w:p>
    <w:p w:rsidR="007E3330" w:rsidRPr="007F5005" w:rsidRDefault="007E3330" w:rsidP="007E3330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b/>
          <w:bCs/>
          <w:color w:val="000000"/>
          <w:sz w:val="28"/>
          <w:szCs w:val="28"/>
          <w:lang w:eastAsia="es-ES"/>
        </w:rPr>
        <w:t>Requisitos excluyentes</w:t>
      </w: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:</w:t>
      </w:r>
    </w:p>
    <w:p w:rsidR="007E3330" w:rsidRPr="007F5005" w:rsidRDefault="007E3330" w:rsidP="007E3330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u w:val="single"/>
          <w:lang w:eastAsia="es-ES"/>
        </w:rPr>
      </w:pPr>
      <w:r w:rsidRPr="007F5005">
        <w:rPr>
          <w:rFonts w:ascii="Arial" w:hAnsi="Arial" w:cs="Arial"/>
          <w:b/>
          <w:color w:val="000000"/>
          <w:sz w:val="24"/>
          <w:szCs w:val="24"/>
          <w:u w:val="single"/>
          <w:lang w:eastAsia="es-ES"/>
        </w:rPr>
        <w:t xml:space="preserve"> A) Para la inscripción:</w:t>
      </w:r>
    </w:p>
    <w:p w:rsidR="007E3330" w:rsidRPr="007F5005" w:rsidRDefault="007E3330" w:rsidP="007F5005">
      <w:pPr>
        <w:pStyle w:val="Prrafodelist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Cédula de identidad vigente y en buen estado.</w:t>
      </w:r>
    </w:p>
    <w:p w:rsidR="007E3330" w:rsidRPr="007F5005" w:rsidRDefault="007E3330" w:rsidP="007F5005">
      <w:pPr>
        <w:pStyle w:val="Prrafodelist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Ser ciudadano natura</w:t>
      </w:r>
      <w:r w:rsidR="002E4B2B" w:rsidRPr="007F5005">
        <w:rPr>
          <w:rFonts w:ascii="Arial" w:hAnsi="Arial" w:cs="Arial"/>
          <w:color w:val="000000"/>
          <w:sz w:val="24"/>
          <w:szCs w:val="24"/>
          <w:lang w:eastAsia="es-ES"/>
        </w:rPr>
        <w:t>l, o legal con más de tres años.</w:t>
      </w:r>
    </w:p>
    <w:p w:rsidR="002E4B2B" w:rsidRDefault="002E4B2B" w:rsidP="007F5005">
      <w:pPr>
        <w:pStyle w:val="Prrafodelist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es-ES"/>
        </w:rPr>
      </w:pPr>
      <w:r w:rsidRPr="007F5005">
        <w:rPr>
          <w:rFonts w:ascii="Arial" w:hAnsi="Arial" w:cs="Arial"/>
          <w:sz w:val="24"/>
          <w:szCs w:val="24"/>
          <w:lang w:eastAsia="es-ES"/>
        </w:rPr>
        <w:t xml:space="preserve">Los aspirantes deben residir en la jurisdicción del Municipio de Valentín (presentar constancia </w:t>
      </w:r>
      <w:r w:rsidR="00CF6E5C" w:rsidRPr="007F5005">
        <w:rPr>
          <w:rFonts w:ascii="Arial" w:hAnsi="Arial" w:cs="Arial"/>
          <w:sz w:val="24"/>
          <w:szCs w:val="24"/>
          <w:lang w:eastAsia="es-ES"/>
        </w:rPr>
        <w:t>de domicilio</w:t>
      </w:r>
      <w:r w:rsidRPr="007F5005">
        <w:rPr>
          <w:rFonts w:ascii="Arial" w:hAnsi="Arial" w:cs="Arial"/>
          <w:sz w:val="24"/>
          <w:szCs w:val="24"/>
          <w:lang w:eastAsia="es-ES"/>
        </w:rPr>
        <w:t>).</w:t>
      </w:r>
    </w:p>
    <w:p w:rsidR="001079ED" w:rsidRPr="007F5005" w:rsidRDefault="001079ED" w:rsidP="007F5005">
      <w:pPr>
        <w:pStyle w:val="Prrafodelist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De 18 a 50 años de edad</w:t>
      </w:r>
    </w:p>
    <w:p w:rsidR="007E3330" w:rsidRPr="007F5005" w:rsidRDefault="007E3330" w:rsidP="007F5005">
      <w:pPr>
        <w:pStyle w:val="Prrafodelist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Ficha Médica para Natación vigente con validez nacional.</w:t>
      </w:r>
    </w:p>
    <w:p w:rsidR="007E3330" w:rsidRPr="007F5005" w:rsidRDefault="007E3330" w:rsidP="007F5005">
      <w:pPr>
        <w:pStyle w:val="Prrafodelist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Certificado esquema de vacunación, con vacuna Hepatitis B y Antitetánica.</w:t>
      </w:r>
    </w:p>
    <w:p w:rsidR="007E3330" w:rsidRPr="007F5005" w:rsidRDefault="00D6358C" w:rsidP="007F5005">
      <w:pPr>
        <w:pStyle w:val="Prrafodelist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lastRenderedPageBreak/>
        <w:t xml:space="preserve">Certificados de estudios, </w:t>
      </w:r>
      <w:r w:rsidR="007E3330" w:rsidRPr="007F5005">
        <w:rPr>
          <w:rFonts w:ascii="Arial" w:hAnsi="Arial" w:cs="Arial"/>
          <w:color w:val="000000"/>
          <w:sz w:val="24"/>
          <w:szCs w:val="24"/>
          <w:lang w:eastAsia="es-ES"/>
        </w:rPr>
        <w:t>cursos realizados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y certificados laborales relacionados al puesto al cual se postula</w:t>
      </w:r>
      <w:r w:rsidR="007E3330" w:rsidRPr="007F5005"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2E4B2B" w:rsidRPr="007F5005" w:rsidRDefault="002E4B2B" w:rsidP="002E4B2B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5005">
        <w:rPr>
          <w:rFonts w:ascii="Arial" w:hAnsi="Arial" w:cs="Arial"/>
          <w:b/>
          <w:sz w:val="24"/>
          <w:szCs w:val="24"/>
        </w:rPr>
        <w:t>No se tendrá en cuenta ningún mérito o antecedente que no esté fehacientemente acreditado. Se deben presentar fotocopias de todos los ítems a los efectos de ser tenidos en cuenta.</w:t>
      </w:r>
    </w:p>
    <w:p w:rsidR="002E4B2B" w:rsidRPr="007F5005" w:rsidRDefault="002E4B2B" w:rsidP="007E3330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7E3330" w:rsidRPr="007F5005" w:rsidRDefault="007E3330" w:rsidP="007E3330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u w:val="single"/>
          <w:lang w:eastAsia="es-ES"/>
        </w:rPr>
      </w:pPr>
      <w:r w:rsidRPr="007F5005">
        <w:rPr>
          <w:rFonts w:ascii="Arial" w:hAnsi="Arial" w:cs="Arial"/>
          <w:b/>
          <w:color w:val="000000"/>
          <w:sz w:val="24"/>
          <w:szCs w:val="24"/>
          <w:u w:val="single"/>
          <w:lang w:eastAsia="es-ES"/>
        </w:rPr>
        <w:t>C) Para la contratación:</w:t>
      </w:r>
    </w:p>
    <w:p w:rsidR="007E3330" w:rsidRPr="007F5005" w:rsidRDefault="007E3330" w:rsidP="007F5005">
      <w:pPr>
        <w:pStyle w:val="Prrafodelista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Certificado de Buena Conducta.</w:t>
      </w:r>
    </w:p>
    <w:p w:rsidR="007E3330" w:rsidRPr="007F5005" w:rsidRDefault="007E3330" w:rsidP="007E3330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Incompatibilidades:</w:t>
      </w:r>
    </w:p>
    <w:p w:rsidR="007E3330" w:rsidRPr="007F5005" w:rsidRDefault="007E3330" w:rsidP="007E333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 xml:space="preserve">Previo a la suscripción del contrato, la persona seleccionada deberá completar y signar declaración jurada en relación </w:t>
      </w:r>
      <w:proofErr w:type="gramStart"/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a</w:t>
      </w:r>
      <w:proofErr w:type="gramEnd"/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:</w:t>
      </w:r>
    </w:p>
    <w:p w:rsidR="007E3330" w:rsidRPr="007F5005" w:rsidRDefault="007E3330" w:rsidP="007E333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A- Incompatibilidades</w:t>
      </w:r>
    </w:p>
    <w:p w:rsidR="007E3330" w:rsidRPr="007F5005" w:rsidRDefault="007E3330" w:rsidP="007E333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 xml:space="preserve">1) Mantener vigente otros vínculos con </w:t>
      </w:r>
      <w:smartTag w:uri="urn:schemas-microsoft-com:office:smarttags" w:element="PersonName">
        <w:smartTagPr>
          <w:attr w:name="ProductID" w:val="la Administraci￳n P￺blica"/>
        </w:smartTagPr>
        <w:r w:rsidRPr="007F5005">
          <w:rPr>
            <w:rFonts w:ascii="Arial" w:hAnsi="Arial" w:cs="Arial"/>
            <w:color w:val="000000"/>
            <w:sz w:val="24"/>
            <w:szCs w:val="24"/>
            <w:lang w:eastAsia="es-ES"/>
          </w:rPr>
          <w:t>la Administración Pública</w:t>
        </w:r>
      </w:smartTag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, excepto aquellos que admitan su acumulación con otros cargos o funciones en virtud de norma jurídica expresa.</w:t>
      </w:r>
    </w:p>
    <w:p w:rsidR="007E3330" w:rsidRPr="007F5005" w:rsidRDefault="007E3330" w:rsidP="007E333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2) Percibir pasividad, retiro ni subsidio proveniente de actividad pública generada por sí mismo, excepto que se suspenda su percepción o que una norma legal habilite el cobro de ambas remuneraciones.</w:t>
      </w:r>
    </w:p>
    <w:p w:rsidR="007E3330" w:rsidRPr="007F5005" w:rsidRDefault="007E3330" w:rsidP="007E333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B- Prohibiciones</w:t>
      </w:r>
    </w:p>
    <w:p w:rsidR="007E3330" w:rsidRPr="007F5005" w:rsidRDefault="007E3330" w:rsidP="007E333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 xml:space="preserve">1) Haber sido desvinculado, mediante resolución firme, por la comisión de falta grave administrativa o incumplimiento de sus obligaciones, sea como funcionario público o bajo cualquier otra modalidad de vinculación (Ley Nº 18.172, art. 4 de fecha 31 de agosto de 2007, en la redacción dada por el artículo 10 de </w:t>
      </w:r>
      <w:smartTag w:uri="urn:schemas-microsoft-com:office:smarttags" w:element="PersonName">
        <w:smartTagPr>
          <w:attr w:name="ProductID" w:val="la Ley N"/>
        </w:smartTagPr>
        <w:r w:rsidRPr="007F5005">
          <w:rPr>
            <w:rFonts w:ascii="Arial" w:hAnsi="Arial" w:cs="Arial"/>
            <w:color w:val="000000"/>
            <w:sz w:val="24"/>
            <w:szCs w:val="24"/>
            <w:lang w:eastAsia="es-ES"/>
          </w:rPr>
          <w:t>la Ley N</w:t>
        </w:r>
      </w:smartTag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º 19.149 de 24 de octubre de 2013).</w:t>
      </w:r>
    </w:p>
    <w:p w:rsidR="007E3330" w:rsidRPr="007F5005" w:rsidRDefault="007E3330" w:rsidP="007E333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2) Existencia de inhabilitación como consecuencia de sentencia penal ejecutoriada.</w:t>
      </w:r>
    </w:p>
    <w:p w:rsidR="007E3330" w:rsidRPr="007F5005" w:rsidRDefault="007E3330" w:rsidP="007E333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 xml:space="preserve">3) Haberse acogido al régimen de retiro incentivado regulado por el artículo 10 </w:t>
      </w:r>
      <w:smartTag w:uri="urn:schemas-microsoft-com:office:smarttags" w:element="PersonName">
        <w:smartTagPr>
          <w:attr w:name="ProductID" w:val="la Ley N"/>
        </w:smartTagPr>
        <w:r w:rsidRPr="007F5005">
          <w:rPr>
            <w:rFonts w:ascii="Arial" w:hAnsi="Arial" w:cs="Arial"/>
            <w:color w:val="000000"/>
            <w:sz w:val="24"/>
            <w:szCs w:val="24"/>
            <w:lang w:eastAsia="es-ES"/>
          </w:rPr>
          <w:t>la Ley N</w:t>
        </w:r>
      </w:smartTag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 xml:space="preserve">º 17.556 de fecha 18 de septiembre de 2002, en la redacción dada por el artículo 1 de </w:t>
      </w:r>
      <w:smartTag w:uri="urn:schemas-microsoft-com:office:smarttags" w:element="PersonName">
        <w:smartTagPr>
          <w:attr w:name="ProductID" w:val="la Ley N"/>
        </w:smartTagPr>
        <w:r w:rsidRPr="007F5005">
          <w:rPr>
            <w:rFonts w:ascii="Arial" w:hAnsi="Arial" w:cs="Arial"/>
            <w:color w:val="000000"/>
            <w:sz w:val="24"/>
            <w:szCs w:val="24"/>
            <w:lang w:eastAsia="es-ES"/>
          </w:rPr>
          <w:t>la Ley N</w:t>
        </w:r>
      </w:smartTag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 xml:space="preserve">º 17.672 de 16 de julio de 2003; ni al establecido por el art. 29 de </w:t>
      </w:r>
      <w:smartTag w:uri="urn:schemas-microsoft-com:office:smarttags" w:element="PersonName">
        <w:smartTagPr>
          <w:attr w:name="ProductID" w:val="la Ley N"/>
        </w:smartTagPr>
        <w:r w:rsidRPr="007F5005">
          <w:rPr>
            <w:rFonts w:ascii="Arial" w:hAnsi="Arial" w:cs="Arial"/>
            <w:color w:val="000000"/>
            <w:sz w:val="24"/>
            <w:szCs w:val="24"/>
            <w:lang w:eastAsia="es-ES"/>
          </w:rPr>
          <w:t>la Ley N</w:t>
        </w:r>
      </w:smartTag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 xml:space="preserve">º 17.930 de fecha 19 de diciembre de 2005, en la redacción dada por el artículo 9 de </w:t>
      </w:r>
      <w:smartTag w:uri="urn:schemas-microsoft-com:office:smarttags" w:element="PersonName">
        <w:smartTagPr>
          <w:attr w:name="ProductID" w:val="la Ley N"/>
        </w:smartTagPr>
        <w:r w:rsidRPr="007F5005">
          <w:rPr>
            <w:rFonts w:ascii="Arial" w:hAnsi="Arial" w:cs="Arial"/>
            <w:color w:val="000000"/>
            <w:sz w:val="24"/>
            <w:szCs w:val="24"/>
            <w:lang w:eastAsia="es-ES"/>
          </w:rPr>
          <w:t>la Ley N</w:t>
        </w:r>
      </w:smartTag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º 18.172 de 31 de agosto de 2007.</w:t>
      </w:r>
    </w:p>
    <w:p w:rsidR="007E3330" w:rsidRPr="007F5005" w:rsidRDefault="007E3330" w:rsidP="009F116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7F5005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lastRenderedPageBreak/>
        <w:t xml:space="preserve">Medios de Postulación: </w:t>
      </w: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>mediante formulario disponible en página web</w:t>
      </w:r>
      <w:r w:rsidR="009F1166" w:rsidRPr="007F5005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9F09EA" w:rsidRPr="007F5005">
        <w:rPr>
          <w:rFonts w:ascii="Arial" w:hAnsi="Arial" w:cs="Arial"/>
          <w:color w:val="000000"/>
          <w:sz w:val="24"/>
          <w:szCs w:val="24"/>
          <w:lang w:eastAsia="es-ES"/>
        </w:rPr>
        <w:t>(www.</w:t>
      </w: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 xml:space="preserve">salto.gub.uy) y documentos que acrediten los requisitos excluyentes en </w:t>
      </w:r>
      <w:r w:rsidR="009F1166" w:rsidRPr="007F5005">
        <w:rPr>
          <w:rFonts w:ascii="Arial" w:hAnsi="Arial" w:cs="Arial"/>
          <w:color w:val="000000"/>
          <w:sz w:val="24"/>
          <w:szCs w:val="24"/>
          <w:lang w:eastAsia="es-ES"/>
        </w:rPr>
        <w:t>el Dpto.</w:t>
      </w:r>
      <w:r w:rsidRPr="007F5005">
        <w:rPr>
          <w:rFonts w:ascii="Arial" w:hAnsi="Arial" w:cs="Arial"/>
          <w:color w:val="000000"/>
          <w:sz w:val="24"/>
          <w:szCs w:val="24"/>
          <w:lang w:eastAsia="es-ES"/>
        </w:rPr>
        <w:t xml:space="preserve"> de Deportes (Agraciada 975). El plazo es improrrogable.</w:t>
      </w:r>
    </w:p>
    <w:p w:rsidR="004B71BF" w:rsidRDefault="004B71BF" w:rsidP="004B71BF">
      <w:pPr>
        <w:suppressAutoHyphens w:val="0"/>
        <w:autoSpaceDE w:val="0"/>
        <w:autoSpaceDN w:val="0"/>
        <w:adjustRightInd w:val="0"/>
        <w:spacing w:after="0" w:line="360" w:lineRule="auto"/>
        <w:rPr>
          <w:rFonts w:ascii="DejaVuSansMono-Bold" w:hAnsi="DejaVuSansMono-Bold" w:cs="DejaVuSansMono-Bold"/>
          <w:b/>
          <w:bCs/>
          <w:color w:val="000000"/>
          <w:sz w:val="24"/>
          <w:szCs w:val="24"/>
          <w:lang w:eastAsia="es-ES"/>
        </w:rPr>
      </w:pPr>
      <w:r>
        <w:rPr>
          <w:rFonts w:ascii="DejaVuSansMono-Bold" w:hAnsi="DejaVuSansMono-Bold" w:cs="DejaVuSansMono-Bold"/>
          <w:b/>
          <w:bCs/>
          <w:color w:val="000000"/>
          <w:sz w:val="24"/>
          <w:szCs w:val="24"/>
          <w:lang w:eastAsia="es-ES"/>
        </w:rPr>
        <w:t>Etapas del proceso:</w:t>
      </w:r>
    </w:p>
    <w:p w:rsidR="004B71BF" w:rsidRDefault="004B71BF" w:rsidP="004B71BF">
      <w:pPr>
        <w:suppressAutoHyphens w:val="0"/>
        <w:autoSpaceDE w:val="0"/>
        <w:autoSpaceDN w:val="0"/>
        <w:adjustRightInd w:val="0"/>
        <w:spacing w:after="0" w:line="360" w:lineRule="auto"/>
        <w:rPr>
          <w:rFonts w:ascii="DejaVuSansMono-Bold" w:hAnsi="DejaVuSansMono-Bold" w:cs="DejaVuSansMono-Bold"/>
          <w:b/>
          <w:bCs/>
          <w:color w:val="000000"/>
          <w:sz w:val="24"/>
          <w:szCs w:val="24"/>
          <w:lang w:eastAsia="es-ES"/>
        </w:rPr>
      </w:pPr>
      <w:r>
        <w:rPr>
          <w:rFonts w:ascii="DejaVuSansMono-Bold" w:hAnsi="DejaVuSansMono-Bold" w:cs="DejaVuSansMono-Bold"/>
          <w:b/>
          <w:bCs/>
          <w:color w:val="000000"/>
          <w:sz w:val="24"/>
          <w:szCs w:val="24"/>
          <w:lang w:eastAsia="es-ES"/>
        </w:rPr>
        <w:t>1- Instalación del Tribunal.</w:t>
      </w:r>
    </w:p>
    <w:p w:rsidR="004B71BF" w:rsidRDefault="004B71BF" w:rsidP="004B71BF">
      <w:pPr>
        <w:suppressAutoHyphens w:val="0"/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color w:val="000000"/>
          <w:sz w:val="24"/>
          <w:szCs w:val="24"/>
          <w:lang w:eastAsia="es-ES"/>
        </w:rPr>
      </w:pPr>
      <w:r>
        <w:rPr>
          <w:rFonts w:ascii="DejaVuSansMono-Bold" w:hAnsi="DejaVuSansMono-Bold" w:cs="DejaVuSansMono-Bold"/>
          <w:b/>
          <w:bCs/>
          <w:color w:val="000000"/>
          <w:sz w:val="24"/>
          <w:szCs w:val="24"/>
          <w:lang w:eastAsia="es-ES"/>
        </w:rPr>
        <w:t xml:space="preserve">2- Preselección </w:t>
      </w:r>
      <w:r>
        <w:rPr>
          <w:rFonts w:ascii="LiberationSerif" w:hAnsi="LiberationSerif" w:cs="LiberationSerif"/>
          <w:color w:val="000000"/>
          <w:sz w:val="24"/>
          <w:szCs w:val="24"/>
          <w:lang w:eastAsia="es-ES"/>
        </w:rPr>
        <w:t>(cumplimiento de los requisitos solicitados).</w:t>
      </w:r>
    </w:p>
    <w:p w:rsidR="001079ED" w:rsidRDefault="001079ED" w:rsidP="004B71BF">
      <w:pPr>
        <w:suppressAutoHyphens w:val="0"/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color w:val="000000"/>
          <w:sz w:val="24"/>
          <w:szCs w:val="24"/>
          <w:lang w:eastAsia="es-ES"/>
        </w:rPr>
      </w:pPr>
      <w:r w:rsidRPr="001079ED">
        <w:rPr>
          <w:rFonts w:ascii="LiberationSerif" w:hAnsi="LiberationSerif" w:cs="LiberationSerif"/>
          <w:b/>
          <w:color w:val="000000"/>
          <w:sz w:val="24"/>
          <w:szCs w:val="24"/>
          <w:lang w:eastAsia="es-ES"/>
        </w:rPr>
        <w:t>3</w:t>
      </w:r>
      <w:r>
        <w:rPr>
          <w:rFonts w:ascii="LiberationSerif" w:hAnsi="LiberationSerif" w:cs="LiberationSerif"/>
          <w:color w:val="000000"/>
          <w:sz w:val="24"/>
          <w:szCs w:val="24"/>
          <w:lang w:eastAsia="es-ES"/>
        </w:rPr>
        <w:t>-</w:t>
      </w:r>
      <w:r w:rsidRPr="001079ED">
        <w:rPr>
          <w:rFonts w:ascii="LiberationSerif" w:hAnsi="LiberationSerif" w:cs="LiberationSerif"/>
          <w:b/>
          <w:color w:val="000000"/>
          <w:sz w:val="24"/>
          <w:szCs w:val="24"/>
          <w:lang w:eastAsia="es-ES"/>
        </w:rPr>
        <w:t>Evaluacion de méritos y antecedentes</w:t>
      </w:r>
      <w:r>
        <w:rPr>
          <w:rFonts w:ascii="LiberationSerif" w:hAnsi="LiberationSerif" w:cs="LiberationSerif"/>
          <w:color w:val="000000"/>
          <w:sz w:val="24"/>
          <w:szCs w:val="24"/>
          <w:lang w:eastAsia="es-ES"/>
        </w:rPr>
        <w:t>.</w:t>
      </w:r>
    </w:p>
    <w:p w:rsidR="004B71BF" w:rsidRDefault="001079ED" w:rsidP="004B71BF">
      <w:pPr>
        <w:suppressAutoHyphens w:val="0"/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color w:val="000000"/>
          <w:sz w:val="24"/>
          <w:szCs w:val="24"/>
          <w:lang w:eastAsia="es-ES"/>
        </w:rPr>
      </w:pPr>
      <w:r>
        <w:rPr>
          <w:rFonts w:ascii="DejaVuSansMono-Bold" w:hAnsi="DejaVuSansMono-Bold" w:cs="DejaVuSansMono-Bold"/>
          <w:b/>
          <w:bCs/>
          <w:color w:val="000000"/>
          <w:sz w:val="24"/>
          <w:szCs w:val="24"/>
          <w:lang w:eastAsia="es-ES"/>
        </w:rPr>
        <w:t>4</w:t>
      </w:r>
      <w:r w:rsidR="004B71BF">
        <w:rPr>
          <w:rFonts w:ascii="DejaVuSansMono-Bold" w:hAnsi="DejaVuSansMono-Bold" w:cs="DejaVuSansMono-Bold"/>
          <w:b/>
          <w:bCs/>
          <w:color w:val="000000"/>
          <w:sz w:val="24"/>
          <w:szCs w:val="24"/>
          <w:lang w:eastAsia="es-ES"/>
        </w:rPr>
        <w:t xml:space="preserve">- Prueba de Admisión mediante Evaluación Técnica Final. </w:t>
      </w:r>
      <w:r w:rsidR="004B71BF">
        <w:rPr>
          <w:rFonts w:ascii="LiberationSerif" w:hAnsi="LiberationSerif" w:cs="LiberationSerif"/>
          <w:color w:val="000000"/>
          <w:sz w:val="24"/>
          <w:szCs w:val="24"/>
          <w:lang w:eastAsia="es-ES"/>
        </w:rPr>
        <w:t>En el agua a los aspirantes habilitados; quienes no superen la evaluación quedarán eliminados.</w:t>
      </w:r>
    </w:p>
    <w:p w:rsidR="004B71BF" w:rsidRDefault="001079ED" w:rsidP="004B71BF">
      <w:pPr>
        <w:spacing w:line="360" w:lineRule="auto"/>
        <w:rPr>
          <w:szCs w:val="26"/>
        </w:rPr>
      </w:pPr>
      <w:r>
        <w:rPr>
          <w:rFonts w:ascii="DejaVuSansMono-Bold" w:hAnsi="DejaVuSansMono-Bold" w:cs="DejaVuSansMono-Bold"/>
          <w:b/>
          <w:bCs/>
          <w:color w:val="000000"/>
          <w:sz w:val="24"/>
          <w:szCs w:val="24"/>
          <w:lang w:eastAsia="es-ES"/>
        </w:rPr>
        <w:t>5</w:t>
      </w:r>
      <w:r w:rsidR="004B71BF">
        <w:rPr>
          <w:rFonts w:ascii="DejaVuSansMono-Bold" w:hAnsi="DejaVuSansMono-Bold" w:cs="DejaVuSansMono-Bold"/>
          <w:b/>
          <w:bCs/>
          <w:color w:val="000000"/>
          <w:sz w:val="24"/>
          <w:szCs w:val="24"/>
          <w:lang w:eastAsia="es-ES"/>
        </w:rPr>
        <w:t>- Fallo final y aprobación por el Intendente</w:t>
      </w:r>
      <w:r w:rsidR="004B71BF">
        <w:rPr>
          <w:rFonts w:ascii="LiberationSerif" w:hAnsi="LiberationSerif" w:cs="LiberationSerif"/>
          <w:color w:val="000000"/>
          <w:sz w:val="24"/>
          <w:szCs w:val="24"/>
          <w:lang w:eastAsia="es-ES"/>
        </w:rPr>
        <w:t>.</w:t>
      </w:r>
    </w:p>
    <w:p w:rsidR="00915AE9" w:rsidRDefault="00915AE9" w:rsidP="007E3330">
      <w:pPr>
        <w:spacing w:line="360" w:lineRule="auto"/>
      </w:pPr>
    </w:p>
    <w:sectPr w:rsidR="00915AE9" w:rsidSect="00C900B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Mo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474C"/>
    <w:multiLevelType w:val="hybridMultilevel"/>
    <w:tmpl w:val="D326D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D0C94"/>
    <w:multiLevelType w:val="hybridMultilevel"/>
    <w:tmpl w:val="8BBE8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B3A59"/>
    <w:multiLevelType w:val="hybridMultilevel"/>
    <w:tmpl w:val="DFC88552"/>
    <w:lvl w:ilvl="0" w:tplc="50EA7CFA">
      <w:start w:val="1"/>
      <w:numFmt w:val="decimal"/>
      <w:lvlText w:val="%1."/>
      <w:lvlJc w:val="left"/>
      <w:pPr>
        <w:ind w:left="720" w:hanging="360"/>
      </w:pPr>
      <w:rPr>
        <w:rFonts w:ascii="DejaVuSansMono-Bold" w:hAnsi="DejaVuSansMono-Bold" w:cs="DejaVuSansMono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564C7"/>
    <w:multiLevelType w:val="hybridMultilevel"/>
    <w:tmpl w:val="6B60CFDC"/>
    <w:lvl w:ilvl="0" w:tplc="872C43D4">
      <w:start w:val="1"/>
      <w:numFmt w:val="lowerLetter"/>
      <w:lvlText w:val="%1-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4159F"/>
    <w:multiLevelType w:val="hybridMultilevel"/>
    <w:tmpl w:val="F79A9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542DB"/>
    <w:multiLevelType w:val="hybridMultilevel"/>
    <w:tmpl w:val="2EA6D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D6C3E"/>
    <w:multiLevelType w:val="hybridMultilevel"/>
    <w:tmpl w:val="C798A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3330"/>
    <w:rsid w:val="00080734"/>
    <w:rsid w:val="000B57FB"/>
    <w:rsid w:val="001079ED"/>
    <w:rsid w:val="001523E0"/>
    <w:rsid w:val="002E4B2B"/>
    <w:rsid w:val="0031590D"/>
    <w:rsid w:val="004703CA"/>
    <w:rsid w:val="004A030B"/>
    <w:rsid w:val="004B71BF"/>
    <w:rsid w:val="004E097B"/>
    <w:rsid w:val="00614A29"/>
    <w:rsid w:val="006709F0"/>
    <w:rsid w:val="007E3330"/>
    <w:rsid w:val="007F5005"/>
    <w:rsid w:val="00891DE8"/>
    <w:rsid w:val="00915AE9"/>
    <w:rsid w:val="009A1A34"/>
    <w:rsid w:val="009B5888"/>
    <w:rsid w:val="009F09EA"/>
    <w:rsid w:val="009F1166"/>
    <w:rsid w:val="00AD0556"/>
    <w:rsid w:val="00B82FE5"/>
    <w:rsid w:val="00C2133A"/>
    <w:rsid w:val="00C57BF6"/>
    <w:rsid w:val="00C84619"/>
    <w:rsid w:val="00C900BF"/>
    <w:rsid w:val="00CC0FB8"/>
    <w:rsid w:val="00CF6E5C"/>
    <w:rsid w:val="00D6358C"/>
    <w:rsid w:val="00D8757D"/>
    <w:rsid w:val="00E44359"/>
    <w:rsid w:val="00EC5061"/>
    <w:rsid w:val="00F7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30"/>
    <w:pPr>
      <w:suppressAutoHyphens/>
    </w:pPr>
    <w:rPr>
      <w:rFonts w:ascii="Calibri" w:eastAsia="Times New Roman" w:hAnsi="Calibri" w:cs="Calibri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4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88D03-F166-49AA-8FA3-0FB5E367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reloj</dc:creator>
  <cp:lastModifiedBy>reloj</cp:lastModifiedBy>
  <cp:revision>13</cp:revision>
  <dcterms:created xsi:type="dcterms:W3CDTF">2019-09-17T18:31:00Z</dcterms:created>
  <dcterms:modified xsi:type="dcterms:W3CDTF">2022-11-11T14:52:00Z</dcterms:modified>
</cp:coreProperties>
</file>